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84701" w14:textId="77777777" w:rsidR="008D3CB3" w:rsidRPr="007E22C0" w:rsidRDefault="00E80371" w:rsidP="00D07EA9">
      <w:pPr>
        <w:pStyle w:val="Titolo1"/>
        <w:shd w:val="clear" w:color="auto" w:fill="C5E0B3" w:themeFill="accent6" w:themeFillTint="66"/>
        <w:spacing w:line="264" w:lineRule="auto"/>
        <w:jc w:val="right"/>
        <w:rPr>
          <w:rFonts w:ascii="Arial" w:eastAsia="Helvetica Neue UltraLight" w:hAnsi="Arial" w:cs="Arial"/>
          <w:sz w:val="28"/>
          <w:szCs w:val="28"/>
        </w:rPr>
      </w:pPr>
      <w:r w:rsidRPr="007E22C0">
        <w:rPr>
          <w:rFonts w:ascii="Arial" w:hAnsi="Arial" w:cs="Arial"/>
          <w:sz w:val="28"/>
          <w:szCs w:val="28"/>
        </w:rPr>
        <w:t>COMUNICATO STAMPA</w:t>
      </w:r>
    </w:p>
    <w:p w14:paraId="6258A344" w14:textId="77777777" w:rsidR="008D3CB3" w:rsidRPr="004025B4" w:rsidRDefault="008D3CB3">
      <w:pPr>
        <w:rPr>
          <w:rFonts w:hAnsi="Arial" w:cs="Arial"/>
          <w:sz w:val="21"/>
          <w:szCs w:val="21"/>
        </w:rPr>
      </w:pPr>
    </w:p>
    <w:p w14:paraId="725C16F1" w14:textId="1FC44289" w:rsidR="008D3CB3" w:rsidRPr="004025B4" w:rsidRDefault="00D07EA9">
      <w:pPr>
        <w:pStyle w:val="Titolo1"/>
        <w:spacing w:line="264" w:lineRule="auto"/>
        <w:rPr>
          <w:rFonts w:ascii="Arial" w:eastAsia="Helvetica Neue Medium" w:hAnsi="Arial" w:cs="Arial"/>
          <w:b/>
          <w:sz w:val="21"/>
          <w:szCs w:val="21"/>
        </w:rPr>
      </w:pPr>
      <w:r w:rsidRPr="004025B4">
        <w:rPr>
          <w:rFonts w:ascii="Arial" w:hAnsi="Arial" w:cs="Arial"/>
          <w:b/>
          <w:sz w:val="21"/>
          <w:szCs w:val="21"/>
        </w:rPr>
        <w:t>EUROPAN 13</w:t>
      </w:r>
      <w:r w:rsidR="00E80371" w:rsidRPr="004025B4">
        <w:rPr>
          <w:rFonts w:ascii="Arial" w:hAnsi="Arial" w:cs="Arial"/>
          <w:b/>
          <w:sz w:val="21"/>
          <w:szCs w:val="21"/>
        </w:rPr>
        <w:t>: La città adattabile</w:t>
      </w:r>
    </w:p>
    <w:p w14:paraId="51E91C0D" w14:textId="77777777" w:rsidR="008D3CB3" w:rsidRPr="004025B4" w:rsidRDefault="00E80371">
      <w:pPr>
        <w:rPr>
          <w:rFonts w:eastAsia="Helvetica Neue Thin" w:hAnsi="Arial" w:cs="Arial"/>
          <w:b/>
          <w:sz w:val="21"/>
          <w:szCs w:val="21"/>
        </w:rPr>
      </w:pPr>
      <w:r w:rsidRPr="004025B4">
        <w:rPr>
          <w:rFonts w:hAnsi="Arial" w:cs="Arial"/>
          <w:b/>
          <w:sz w:val="21"/>
          <w:szCs w:val="21"/>
        </w:rPr>
        <w:t>EVENTO NAZIONALE DI CHIUSURA</w:t>
      </w:r>
    </w:p>
    <w:p w14:paraId="72745BD7" w14:textId="77777777" w:rsidR="008D3CB3" w:rsidRPr="004025B4" w:rsidRDefault="008D3CB3">
      <w:pPr>
        <w:rPr>
          <w:rFonts w:eastAsia="Helvetica Neue Light" w:hAnsi="Arial" w:cs="Arial"/>
          <w:sz w:val="21"/>
          <w:szCs w:val="21"/>
        </w:rPr>
      </w:pPr>
    </w:p>
    <w:p w14:paraId="74F43938" w14:textId="2486610C" w:rsidR="008D3CB3" w:rsidRPr="004025B4" w:rsidRDefault="007E22C0">
      <w:pPr>
        <w:spacing w:line="264" w:lineRule="auto"/>
        <w:jc w:val="both"/>
        <w:rPr>
          <w:rFonts w:eastAsia="Helvetica Neue Light" w:hAnsi="Arial" w:cs="Arial"/>
          <w:sz w:val="21"/>
          <w:szCs w:val="21"/>
        </w:rPr>
      </w:pPr>
      <w:r w:rsidRPr="004025B4">
        <w:rPr>
          <w:rFonts w:hAnsi="Arial" w:cs="Arial"/>
          <w:b/>
          <w:sz w:val="21"/>
          <w:szCs w:val="21"/>
        </w:rPr>
        <w:t>1 e 2 a</w:t>
      </w:r>
      <w:r w:rsidR="00D07EA9" w:rsidRPr="004025B4">
        <w:rPr>
          <w:rFonts w:hAnsi="Arial" w:cs="Arial"/>
          <w:b/>
          <w:sz w:val="21"/>
          <w:szCs w:val="21"/>
        </w:rPr>
        <w:t>prile 2016</w:t>
      </w:r>
      <w:r w:rsidR="00E80371" w:rsidRPr="004025B4">
        <w:rPr>
          <w:rFonts w:hAnsi="Arial" w:cs="Arial"/>
          <w:sz w:val="21"/>
          <w:szCs w:val="21"/>
        </w:rPr>
        <w:t xml:space="preserve"> </w:t>
      </w:r>
      <w:r w:rsidRPr="004025B4">
        <w:rPr>
          <w:rFonts w:hAnsi="Arial" w:cs="Arial"/>
          <w:sz w:val="21"/>
          <w:szCs w:val="21"/>
        </w:rPr>
        <w:t xml:space="preserve">- </w:t>
      </w:r>
      <w:r w:rsidR="00D07EA9" w:rsidRPr="004025B4">
        <w:rPr>
          <w:rFonts w:hAnsi="Arial" w:cs="Arial"/>
          <w:sz w:val="21"/>
          <w:szCs w:val="21"/>
        </w:rPr>
        <w:t>Museo della Fabbrica di San</w:t>
      </w:r>
      <w:r w:rsidR="00E80371" w:rsidRPr="004025B4">
        <w:rPr>
          <w:rFonts w:hAnsi="Arial" w:cs="Arial"/>
          <w:sz w:val="21"/>
          <w:szCs w:val="21"/>
        </w:rPr>
        <w:t xml:space="preserve"> </w:t>
      </w:r>
      <w:r w:rsidR="00D07EA9" w:rsidRPr="004025B4">
        <w:rPr>
          <w:rFonts w:hAnsi="Arial" w:cs="Arial"/>
          <w:sz w:val="21"/>
          <w:szCs w:val="21"/>
        </w:rPr>
        <w:t xml:space="preserve">Domenico </w:t>
      </w:r>
      <w:r w:rsidR="00E80371" w:rsidRPr="004025B4">
        <w:rPr>
          <w:rFonts w:hAnsi="Arial" w:cs="Arial"/>
          <w:sz w:val="21"/>
          <w:szCs w:val="21"/>
        </w:rPr>
        <w:t xml:space="preserve">a </w:t>
      </w:r>
      <w:r w:rsidR="00D07EA9" w:rsidRPr="004025B4">
        <w:rPr>
          <w:rFonts w:hAnsi="Arial" w:cs="Arial"/>
          <w:sz w:val="21"/>
          <w:szCs w:val="21"/>
        </w:rPr>
        <w:t>Molfetta</w:t>
      </w:r>
    </w:p>
    <w:p w14:paraId="58440BC2" w14:textId="77777777" w:rsidR="008D3CB3" w:rsidRPr="004025B4" w:rsidRDefault="008D3CB3">
      <w:pPr>
        <w:spacing w:line="264" w:lineRule="auto"/>
        <w:jc w:val="both"/>
        <w:rPr>
          <w:rFonts w:eastAsia="Helvetica Neue Light" w:hAnsi="Arial" w:cs="Arial"/>
          <w:sz w:val="21"/>
          <w:szCs w:val="21"/>
        </w:rPr>
      </w:pPr>
    </w:p>
    <w:p w14:paraId="65BA31B8" w14:textId="33125615" w:rsidR="00DE42A4" w:rsidRPr="00DE42A4" w:rsidRDefault="00D07EA9" w:rsidP="00DE42A4">
      <w:pPr>
        <w:spacing w:line="276" w:lineRule="auto"/>
        <w:jc w:val="both"/>
        <w:rPr>
          <w:rFonts w:hAnsi="Arial" w:cs="Arial"/>
          <w:sz w:val="21"/>
          <w:szCs w:val="21"/>
        </w:rPr>
      </w:pPr>
      <w:r w:rsidRPr="00DE42A4">
        <w:rPr>
          <w:rFonts w:hAnsi="Arial" w:cs="Arial"/>
          <w:sz w:val="21"/>
          <w:szCs w:val="21"/>
        </w:rPr>
        <w:t>Il concorso EUROPAN 13</w:t>
      </w:r>
      <w:r w:rsidR="00E80371" w:rsidRPr="00DE42A4">
        <w:rPr>
          <w:rFonts w:hAnsi="Arial" w:cs="Arial"/>
          <w:sz w:val="21"/>
          <w:szCs w:val="21"/>
        </w:rPr>
        <w:t xml:space="preserve"> giunge alla sua conclusione celebrando i giovani progettisti premiati, </w:t>
      </w:r>
      <w:r w:rsidR="00DE42A4" w:rsidRPr="00DE42A4">
        <w:rPr>
          <w:rFonts w:hAnsi="Arial" w:cs="Arial"/>
          <w:sz w:val="21"/>
          <w:szCs w:val="21"/>
        </w:rPr>
        <w:t xml:space="preserve">attraverso due giornate di conferenza, mostra e laboratorio che coinvolgerà sia i professionisti che la cittadinanza. I progetti dei giovani architetti partecipanti al concorso sulla città di Molfetta saranno esposti nella splendida cornice del chiostro della Fabbrica di San Domenico. </w:t>
      </w:r>
    </w:p>
    <w:p w14:paraId="33536735" w14:textId="54769EE2" w:rsidR="00995A95" w:rsidRPr="004025B4" w:rsidRDefault="005D40C9" w:rsidP="00556B7A">
      <w:pPr>
        <w:spacing w:line="264" w:lineRule="auto"/>
        <w:jc w:val="both"/>
        <w:rPr>
          <w:rFonts w:eastAsia="Helvetica Neue Light"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 xml:space="preserve">L’evento inizia </w:t>
      </w:r>
      <w:r w:rsidRPr="004025B4">
        <w:rPr>
          <w:rFonts w:hAnsi="Arial" w:cs="Arial"/>
          <w:b/>
          <w:sz w:val="21"/>
          <w:szCs w:val="21"/>
        </w:rPr>
        <w:t>l’1 a</w:t>
      </w:r>
      <w:r w:rsidR="00995A95" w:rsidRPr="004025B4">
        <w:rPr>
          <w:rFonts w:hAnsi="Arial" w:cs="Arial"/>
          <w:b/>
          <w:sz w:val="21"/>
          <w:szCs w:val="21"/>
        </w:rPr>
        <w:t>prile</w:t>
      </w:r>
      <w:r w:rsidRPr="004025B4">
        <w:rPr>
          <w:rFonts w:hAnsi="Arial" w:cs="Arial"/>
          <w:b/>
          <w:sz w:val="21"/>
          <w:szCs w:val="21"/>
        </w:rPr>
        <w:t>,</w:t>
      </w:r>
      <w:r w:rsidR="00995A95" w:rsidRPr="004025B4">
        <w:rPr>
          <w:rFonts w:hAnsi="Arial" w:cs="Arial"/>
          <w:b/>
          <w:sz w:val="21"/>
          <w:szCs w:val="21"/>
        </w:rPr>
        <w:t xml:space="preserve"> presso l’Auditorium </w:t>
      </w:r>
      <w:r w:rsidRPr="004025B4">
        <w:rPr>
          <w:rFonts w:hAnsi="Arial" w:cs="Arial"/>
          <w:b/>
          <w:sz w:val="21"/>
          <w:szCs w:val="21"/>
        </w:rPr>
        <w:t>B. Finocchiaro,</w:t>
      </w:r>
      <w:r w:rsidRPr="004025B4">
        <w:rPr>
          <w:rFonts w:hAnsi="Arial" w:cs="Arial"/>
          <w:sz w:val="21"/>
          <w:szCs w:val="21"/>
        </w:rPr>
        <w:t xml:space="preserve"> </w:t>
      </w:r>
      <w:r w:rsidR="00995A95" w:rsidRPr="004025B4">
        <w:rPr>
          <w:rFonts w:hAnsi="Arial" w:cs="Arial"/>
          <w:sz w:val="21"/>
          <w:szCs w:val="21"/>
        </w:rPr>
        <w:t>con la presentazione dell’iniziativa, la cerimonia di premiazione e l’inaugurazione della mostra di tu</w:t>
      </w:r>
      <w:r w:rsidR="00AC7EBD" w:rsidRPr="004025B4">
        <w:rPr>
          <w:rFonts w:hAnsi="Arial" w:cs="Arial"/>
          <w:sz w:val="21"/>
          <w:szCs w:val="21"/>
        </w:rPr>
        <w:t xml:space="preserve">tti i progetti. Interverranno </w:t>
      </w:r>
      <w:r w:rsidR="00995A95" w:rsidRPr="004025B4">
        <w:rPr>
          <w:rFonts w:hAnsi="Arial" w:cs="Arial"/>
          <w:sz w:val="21"/>
          <w:szCs w:val="21"/>
        </w:rPr>
        <w:t>i rappresentanti della Città di Molfetta,</w:t>
      </w:r>
      <w:r w:rsidR="00AC7EBD" w:rsidRPr="004025B4">
        <w:rPr>
          <w:rFonts w:hAnsi="Arial" w:cs="Arial"/>
          <w:sz w:val="21"/>
          <w:szCs w:val="21"/>
        </w:rPr>
        <w:t xml:space="preserve"> di Europan Italia e dell’Ordine degli Architetti di Bari,</w:t>
      </w:r>
      <w:r w:rsidR="00995A95" w:rsidRPr="004025B4">
        <w:rPr>
          <w:rFonts w:hAnsi="Arial" w:cs="Arial"/>
          <w:sz w:val="21"/>
          <w:szCs w:val="21"/>
        </w:rPr>
        <w:t xml:space="preserve"> </w:t>
      </w:r>
      <w:r w:rsidR="00AC7EBD" w:rsidRPr="004025B4">
        <w:rPr>
          <w:rFonts w:hAnsi="Arial" w:cs="Arial"/>
          <w:sz w:val="21"/>
          <w:szCs w:val="21"/>
        </w:rPr>
        <w:t xml:space="preserve">i </w:t>
      </w:r>
      <w:r w:rsidR="00995A95" w:rsidRPr="004025B4">
        <w:rPr>
          <w:rFonts w:hAnsi="Arial" w:cs="Arial"/>
          <w:sz w:val="21"/>
          <w:szCs w:val="21"/>
        </w:rPr>
        <w:t>membri del Comitato Scientifico e della Giuria</w:t>
      </w:r>
      <w:r w:rsidR="00AC7EBD" w:rsidRPr="004025B4">
        <w:rPr>
          <w:rFonts w:hAnsi="Arial" w:cs="Arial"/>
          <w:sz w:val="21"/>
          <w:szCs w:val="21"/>
        </w:rPr>
        <w:t xml:space="preserve"> ed esperti che hanno approfondito parti sensibili del waterfront</w:t>
      </w:r>
      <w:r w:rsidR="00995A95" w:rsidRPr="004025B4">
        <w:rPr>
          <w:rFonts w:hAnsi="Arial" w:cs="Arial"/>
          <w:sz w:val="21"/>
          <w:szCs w:val="21"/>
        </w:rPr>
        <w:t>.</w:t>
      </w:r>
    </w:p>
    <w:p w14:paraId="01B26182" w14:textId="3647B8EF" w:rsidR="00995A95" w:rsidRPr="004025B4" w:rsidRDefault="00995A95" w:rsidP="00556B7A">
      <w:pPr>
        <w:spacing w:line="264" w:lineRule="auto"/>
        <w:jc w:val="both"/>
        <w:rPr>
          <w:rFonts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>Sarà anche l’occasione, per i rappresentanti delle strutture associate ad Europan Italia (CNAPPC, Inarch, INU, CdIE coop, Ordine Architetti Roma e STA progetti), per i simpatizzanti di Europan, per tutti i professionisti e per la cittadinanza</w:t>
      </w:r>
      <w:r w:rsidR="008562D1" w:rsidRPr="004025B4">
        <w:rPr>
          <w:rFonts w:hAnsi="Arial" w:cs="Arial"/>
          <w:sz w:val="21"/>
          <w:szCs w:val="21"/>
        </w:rPr>
        <w:t>,</w:t>
      </w:r>
      <w:r w:rsidRPr="004025B4">
        <w:rPr>
          <w:rFonts w:hAnsi="Arial" w:cs="Arial"/>
          <w:sz w:val="21"/>
          <w:szCs w:val="21"/>
        </w:rPr>
        <w:t xml:space="preserve"> per condividere la conclusione di questa tredicesima edizione che segna il superamento dei venticinque anni di attività di EUROPAN.</w:t>
      </w:r>
    </w:p>
    <w:p w14:paraId="7509C9A7" w14:textId="788E69EF" w:rsidR="00995A95" w:rsidRPr="004025B4" w:rsidRDefault="00995A95" w:rsidP="00556B7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hAnsi="Arial" w:cs="Arial"/>
          <w:color w:val="auto"/>
          <w:sz w:val="21"/>
          <w:szCs w:val="21"/>
          <w:lang w:eastAsia="it-IT"/>
        </w:rPr>
      </w:pPr>
      <w:r w:rsidRPr="004025B4">
        <w:rPr>
          <w:rFonts w:hAnsi="Arial" w:cs="Arial"/>
          <w:sz w:val="21"/>
          <w:szCs w:val="21"/>
        </w:rPr>
        <w:t>Durante la cerimonia di premiazione saranno invitati i gruppi pugliesi che si sono distinti</w:t>
      </w:r>
      <w:r w:rsidR="00BC7D4F" w:rsidRPr="004025B4">
        <w:rPr>
          <w:rFonts w:hAnsi="Arial" w:cs="Arial"/>
          <w:sz w:val="21"/>
          <w:szCs w:val="21"/>
        </w:rPr>
        <w:t xml:space="preserve"> anche </w:t>
      </w:r>
      <w:r w:rsidR="00936666" w:rsidRPr="004025B4">
        <w:rPr>
          <w:rFonts w:hAnsi="Arial" w:cs="Arial"/>
          <w:color w:val="auto"/>
          <w:sz w:val="21"/>
          <w:szCs w:val="21"/>
        </w:rPr>
        <w:t xml:space="preserve">all’estero in questa edizione. Infatti, </w:t>
      </w:r>
      <w:r w:rsidR="005F4237" w:rsidRPr="004025B4">
        <w:rPr>
          <w:rFonts w:hAnsi="Arial" w:cs="Arial"/>
          <w:color w:val="auto"/>
          <w:sz w:val="21"/>
          <w:szCs w:val="21"/>
        </w:rPr>
        <w:t>oltre i due gruppi premiati in I</w:t>
      </w:r>
      <w:r w:rsidR="00936666" w:rsidRPr="004025B4">
        <w:rPr>
          <w:rFonts w:hAnsi="Arial" w:cs="Arial"/>
          <w:color w:val="auto"/>
          <w:sz w:val="21"/>
          <w:szCs w:val="21"/>
        </w:rPr>
        <w:t xml:space="preserve">talia, il gruppo di Bari composto da </w:t>
      </w:r>
      <w:r w:rsidR="00936666" w:rsidRPr="004025B4">
        <w:rPr>
          <w:rFonts w:hAnsi="Arial" w:cs="Arial"/>
          <w:color w:val="auto"/>
          <w:sz w:val="21"/>
          <w:szCs w:val="21"/>
          <w:lang w:eastAsia="it-IT"/>
        </w:rPr>
        <w:t>Alessandro Labriola, Roberto Carlucci, Giuditta Matarrese, Antonietta Canta, Daniela Mancini, Maria Piepoli, ha vinto sul sito portoghese Azenha Do Mar con il progetto dal titolo “</w:t>
      </w:r>
      <w:r w:rsidR="00936666" w:rsidRPr="004025B4">
        <w:rPr>
          <w:rFonts w:hAnsi="Arial" w:cs="Arial"/>
          <w:i/>
          <w:iCs/>
          <w:color w:val="auto"/>
          <w:sz w:val="21"/>
          <w:szCs w:val="21"/>
          <w:lang w:eastAsia="it-IT"/>
        </w:rPr>
        <w:t xml:space="preserve">Limenochora” </w:t>
      </w:r>
      <w:r w:rsidR="00936666" w:rsidRPr="004025B4">
        <w:rPr>
          <w:rFonts w:hAnsi="Arial" w:cs="Arial"/>
          <w:iCs/>
          <w:color w:val="auto"/>
          <w:sz w:val="21"/>
          <w:szCs w:val="21"/>
          <w:lang w:eastAsia="it-IT"/>
        </w:rPr>
        <w:t xml:space="preserve">e il gruppo composto degli spagnoli </w:t>
      </w:r>
      <w:r w:rsidR="00936666" w:rsidRPr="004025B4">
        <w:rPr>
          <w:rFonts w:hAnsi="Arial" w:cs="Arial"/>
          <w:color w:val="auto"/>
          <w:sz w:val="21"/>
          <w:szCs w:val="21"/>
          <w:lang w:eastAsia="it-IT"/>
        </w:rPr>
        <w:t xml:space="preserve">Jorge Antonio Ruiz Boluda, Jorge Lopez Gonzalez, Tania Navarro Aparicio </w:t>
      </w:r>
      <w:r w:rsidR="00936666" w:rsidRPr="004025B4">
        <w:rPr>
          <w:rFonts w:hAnsi="Arial" w:cs="Arial"/>
          <w:iCs/>
          <w:color w:val="auto"/>
          <w:sz w:val="21"/>
          <w:szCs w:val="21"/>
          <w:lang w:eastAsia="it-IT"/>
        </w:rPr>
        <w:t xml:space="preserve"> insieme all’architetto </w:t>
      </w:r>
      <w:r w:rsidR="00936666" w:rsidRPr="004025B4">
        <w:rPr>
          <w:rFonts w:hAnsi="Arial" w:cs="Arial"/>
          <w:color w:val="auto"/>
          <w:sz w:val="21"/>
          <w:szCs w:val="21"/>
          <w:lang w:eastAsia="it-IT"/>
        </w:rPr>
        <w:t>Nicola Corvasce di Barletta hanno ricevuto la menzione speciale sul sito spagnolo di Irun, con il progetto dal titolo “</w:t>
      </w:r>
      <w:r w:rsidR="00936666" w:rsidRPr="004025B4">
        <w:rPr>
          <w:rFonts w:hAnsi="Arial" w:cs="Arial"/>
          <w:i/>
          <w:iCs/>
          <w:color w:val="auto"/>
          <w:sz w:val="21"/>
          <w:szCs w:val="21"/>
          <w:lang w:eastAsia="it-IT"/>
        </w:rPr>
        <w:t>United uses of Irun”</w:t>
      </w:r>
      <w:r w:rsidR="008562D1" w:rsidRPr="004025B4">
        <w:rPr>
          <w:rFonts w:hAnsi="Arial" w:cs="Arial"/>
          <w:i/>
          <w:iCs/>
          <w:color w:val="auto"/>
          <w:sz w:val="21"/>
          <w:szCs w:val="21"/>
          <w:lang w:eastAsia="it-IT"/>
        </w:rPr>
        <w:t>.</w:t>
      </w:r>
    </w:p>
    <w:p w14:paraId="662F9719" w14:textId="004980CC" w:rsidR="00CA73A2" w:rsidRPr="004025B4" w:rsidRDefault="00CA73A2" w:rsidP="00556B7A">
      <w:pPr>
        <w:spacing w:line="264" w:lineRule="auto"/>
        <w:jc w:val="both"/>
        <w:rPr>
          <w:rFonts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 xml:space="preserve">Il </w:t>
      </w:r>
      <w:r w:rsidRPr="004025B4">
        <w:rPr>
          <w:rFonts w:hAnsi="Arial" w:cs="Arial"/>
          <w:b/>
          <w:sz w:val="21"/>
          <w:szCs w:val="21"/>
        </w:rPr>
        <w:t>2 aprile si apre la prima tappa di lavoro</w:t>
      </w:r>
      <w:r w:rsidRPr="004025B4">
        <w:rPr>
          <w:rFonts w:hAnsi="Arial" w:cs="Arial"/>
          <w:sz w:val="21"/>
          <w:szCs w:val="21"/>
        </w:rPr>
        <w:t xml:space="preserve"> dopo gli esiti del concorso, attraverso </w:t>
      </w:r>
      <w:r w:rsidRPr="004025B4">
        <w:rPr>
          <w:rFonts w:hAnsi="Arial" w:cs="Arial"/>
          <w:b/>
          <w:sz w:val="21"/>
          <w:szCs w:val="21"/>
        </w:rPr>
        <w:t>l’organizzazione di un workshop con la composizione di gruppi di lavoro</w:t>
      </w:r>
      <w:r w:rsidRPr="004025B4">
        <w:rPr>
          <w:rFonts w:hAnsi="Arial" w:cs="Arial"/>
          <w:sz w:val="21"/>
          <w:szCs w:val="21"/>
        </w:rPr>
        <w:t xml:space="preserve"> per sviluppare alcune aree sensibili del programma con la guida dei tecnici dell’Amministrazione. Il workshop sarà aperto a tutti i professionisti e a coloro che vorranno offrire un contributo alle riflessioni che scaturiranno dalla giornata di lavoro</w:t>
      </w:r>
      <w:r w:rsidR="009D7190" w:rsidRPr="004025B4">
        <w:rPr>
          <w:rFonts w:hAnsi="Arial" w:cs="Arial"/>
          <w:sz w:val="21"/>
          <w:szCs w:val="21"/>
        </w:rPr>
        <w:t>,</w:t>
      </w:r>
      <w:r w:rsidRPr="004025B4">
        <w:rPr>
          <w:rFonts w:hAnsi="Arial" w:cs="Arial"/>
          <w:sz w:val="21"/>
          <w:szCs w:val="21"/>
        </w:rPr>
        <w:t xml:space="preserve"> previa registrazione all’evento.</w:t>
      </w:r>
    </w:p>
    <w:p w14:paraId="1601CB27" w14:textId="77777777" w:rsidR="00995A95" w:rsidRPr="004025B4" w:rsidRDefault="00995A95" w:rsidP="00556B7A">
      <w:pPr>
        <w:spacing w:line="264" w:lineRule="auto"/>
        <w:jc w:val="both"/>
        <w:rPr>
          <w:rFonts w:eastAsia="Helvetica Neue Light" w:hAnsi="Arial" w:cs="Arial"/>
          <w:sz w:val="21"/>
          <w:szCs w:val="21"/>
        </w:rPr>
      </w:pPr>
    </w:p>
    <w:p w14:paraId="6B9E9666" w14:textId="23D149B4" w:rsidR="00D07EA9" w:rsidRPr="004025B4" w:rsidRDefault="00D07EA9" w:rsidP="00556B7A">
      <w:pPr>
        <w:spacing w:line="264" w:lineRule="auto"/>
        <w:jc w:val="both"/>
        <w:rPr>
          <w:rFonts w:hAnsi="Arial" w:cs="Arial"/>
          <w:sz w:val="21"/>
          <w:szCs w:val="21"/>
        </w:rPr>
      </w:pPr>
      <w:r w:rsidRPr="004025B4">
        <w:rPr>
          <w:rFonts w:hAnsi="Arial" w:cs="Arial"/>
          <w:b/>
          <w:sz w:val="21"/>
          <w:szCs w:val="21"/>
        </w:rPr>
        <w:t>La conclusione di ogni edizione di Europan</w:t>
      </w:r>
      <w:r w:rsidRPr="004025B4">
        <w:rPr>
          <w:rFonts w:hAnsi="Arial" w:cs="Arial"/>
          <w:sz w:val="21"/>
          <w:szCs w:val="21"/>
        </w:rPr>
        <w:t xml:space="preserve"> rappresenta un importante momento di confronto sull’attuale idea di città e sulle possibilità di poter costruire</w:t>
      </w:r>
      <w:r w:rsidR="00936666" w:rsidRPr="004025B4">
        <w:rPr>
          <w:rFonts w:hAnsi="Arial" w:cs="Arial"/>
          <w:sz w:val="21"/>
          <w:szCs w:val="21"/>
        </w:rPr>
        <w:t xml:space="preserve"> un percorso attuativo </w:t>
      </w:r>
      <w:r w:rsidRPr="004025B4">
        <w:rPr>
          <w:rFonts w:hAnsi="Arial" w:cs="Arial"/>
          <w:sz w:val="21"/>
          <w:szCs w:val="21"/>
        </w:rPr>
        <w:t>sulla base delle idee proposte</w:t>
      </w:r>
      <w:r w:rsidR="00936666" w:rsidRPr="004025B4">
        <w:rPr>
          <w:rFonts w:hAnsi="Arial" w:cs="Arial"/>
          <w:sz w:val="21"/>
          <w:szCs w:val="21"/>
        </w:rPr>
        <w:t>.</w:t>
      </w:r>
      <w:r w:rsidRPr="004025B4">
        <w:rPr>
          <w:rFonts w:hAnsi="Arial" w:cs="Arial"/>
          <w:sz w:val="21"/>
          <w:szCs w:val="21"/>
        </w:rPr>
        <w:t xml:space="preserve"> </w:t>
      </w:r>
    </w:p>
    <w:p w14:paraId="06AB2D92" w14:textId="77777777" w:rsidR="007E22C0" w:rsidRPr="004025B4" w:rsidRDefault="00D07EA9" w:rsidP="00556B7A">
      <w:pPr>
        <w:spacing w:line="264" w:lineRule="auto"/>
        <w:jc w:val="both"/>
        <w:rPr>
          <w:rFonts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 xml:space="preserve">La Città di Molfetta </w:t>
      </w:r>
      <w:r w:rsidR="007E22C0" w:rsidRPr="004025B4">
        <w:rPr>
          <w:rFonts w:hAnsi="Arial" w:cs="Arial"/>
          <w:sz w:val="21"/>
          <w:szCs w:val="21"/>
        </w:rPr>
        <w:t>vuole utilizzare proficuamente gli esiti del concorso e la conoscenza dei progettisti che avranno l’occasione di spiegare il loro progetto alla città e di collaborare da subito per avviare una roadmap di sviluppo di un ampio progetto che adesso deve interfacciarsi con tutti i programmi locali in atto.</w:t>
      </w:r>
    </w:p>
    <w:p w14:paraId="54070D79" w14:textId="7307BC7C" w:rsidR="00D07EA9" w:rsidRPr="004025B4" w:rsidRDefault="007E22C0" w:rsidP="00556B7A">
      <w:pPr>
        <w:spacing w:line="264" w:lineRule="auto"/>
        <w:jc w:val="both"/>
        <w:rPr>
          <w:rFonts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 xml:space="preserve">EUROPAN 13 </w:t>
      </w:r>
      <w:r w:rsidR="00D07EA9" w:rsidRPr="004025B4">
        <w:rPr>
          <w:rFonts w:hAnsi="Arial" w:cs="Arial"/>
          <w:sz w:val="21"/>
          <w:szCs w:val="21"/>
        </w:rPr>
        <w:t>ha chiesto idee per una nuova identità del waterfront</w:t>
      </w:r>
      <w:r w:rsidRPr="004025B4">
        <w:rPr>
          <w:rFonts w:hAnsi="Arial" w:cs="Arial"/>
          <w:sz w:val="21"/>
          <w:szCs w:val="21"/>
        </w:rPr>
        <w:t xml:space="preserve"> di Molfetta, con attenzione al consumo di</w:t>
      </w:r>
      <w:r w:rsidR="00D07EA9" w:rsidRPr="004025B4">
        <w:rPr>
          <w:rFonts w:hAnsi="Arial" w:cs="Arial"/>
          <w:sz w:val="21"/>
          <w:szCs w:val="21"/>
        </w:rPr>
        <w:t xml:space="preserve"> suolo e alla possibilità che la trasformazione urbana </w:t>
      </w:r>
      <w:r w:rsidR="008562D1" w:rsidRPr="004025B4">
        <w:rPr>
          <w:rFonts w:hAnsi="Arial" w:cs="Arial"/>
          <w:sz w:val="21"/>
          <w:szCs w:val="21"/>
        </w:rPr>
        <w:t>si realizzi</w:t>
      </w:r>
      <w:r w:rsidR="00D07EA9" w:rsidRPr="004025B4">
        <w:rPr>
          <w:rFonts w:hAnsi="Arial" w:cs="Arial"/>
          <w:sz w:val="21"/>
          <w:szCs w:val="21"/>
        </w:rPr>
        <w:t xml:space="preserve"> con un progetto capace di coinvolgere i cittadini nella sua costruzione.</w:t>
      </w:r>
    </w:p>
    <w:p w14:paraId="7147DFEA" w14:textId="14F750E4" w:rsidR="008D3CB3" w:rsidRPr="004025B4" w:rsidRDefault="005C0B35" w:rsidP="00556B7A">
      <w:pPr>
        <w:spacing w:line="264" w:lineRule="auto"/>
        <w:jc w:val="both"/>
        <w:rPr>
          <w:rFonts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>I</w:t>
      </w:r>
      <w:r w:rsidR="00495096" w:rsidRPr="004025B4">
        <w:rPr>
          <w:rFonts w:hAnsi="Arial" w:cs="Arial"/>
          <w:sz w:val="21"/>
          <w:szCs w:val="21"/>
        </w:rPr>
        <w:t xml:space="preserve"> giovani progettisti </w:t>
      </w:r>
      <w:r w:rsidR="007E22C0" w:rsidRPr="004025B4">
        <w:rPr>
          <w:rFonts w:hAnsi="Arial" w:cs="Arial"/>
          <w:sz w:val="21"/>
          <w:szCs w:val="21"/>
        </w:rPr>
        <w:t>partecipanti</w:t>
      </w:r>
      <w:r w:rsidR="00495096" w:rsidRPr="004025B4">
        <w:rPr>
          <w:rFonts w:hAnsi="Arial" w:cs="Arial"/>
          <w:sz w:val="21"/>
          <w:szCs w:val="21"/>
        </w:rPr>
        <w:t xml:space="preserve"> hanno offerto diversi punti di vista che aprono nuovi scenari e ne confermano alcuni. Questa positiva risposta apre inevitabilmente le porte di un interessante ragionamen</w:t>
      </w:r>
      <w:r w:rsidR="007E22C0" w:rsidRPr="004025B4">
        <w:rPr>
          <w:rFonts w:hAnsi="Arial" w:cs="Arial"/>
          <w:sz w:val="21"/>
          <w:szCs w:val="21"/>
        </w:rPr>
        <w:t>to che in questi due giorni l’Amministrazione</w:t>
      </w:r>
      <w:r w:rsidR="00495096" w:rsidRPr="004025B4">
        <w:rPr>
          <w:rFonts w:hAnsi="Arial" w:cs="Arial"/>
          <w:sz w:val="21"/>
          <w:szCs w:val="21"/>
        </w:rPr>
        <w:t xml:space="preserve"> vuole condividere con tutti.</w:t>
      </w:r>
    </w:p>
    <w:p w14:paraId="558FB152" w14:textId="77777777" w:rsidR="00CA73A2" w:rsidRPr="004025B4" w:rsidRDefault="00CA73A2" w:rsidP="00556B7A">
      <w:pPr>
        <w:spacing w:line="264" w:lineRule="auto"/>
        <w:jc w:val="both"/>
        <w:rPr>
          <w:rFonts w:hAnsi="Arial" w:cs="Arial"/>
          <w:sz w:val="21"/>
          <w:szCs w:val="21"/>
        </w:rPr>
      </w:pPr>
    </w:p>
    <w:p w14:paraId="3789B0BA" w14:textId="20FD4D2F" w:rsidR="008D3CB3" w:rsidRPr="004025B4" w:rsidRDefault="00E80371" w:rsidP="00556B7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64" w:lineRule="auto"/>
        <w:jc w:val="both"/>
        <w:rPr>
          <w:rFonts w:eastAsia="Helvetica Neue Light"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>Co</w:t>
      </w:r>
      <w:r w:rsidR="00827849" w:rsidRPr="004025B4">
        <w:rPr>
          <w:rFonts w:hAnsi="Arial" w:cs="Arial"/>
          <w:sz w:val="21"/>
          <w:szCs w:val="21"/>
        </w:rPr>
        <w:t xml:space="preserve">me sempre </w:t>
      </w:r>
      <w:r w:rsidR="00827849" w:rsidRPr="004025B4">
        <w:rPr>
          <w:rFonts w:hAnsi="Arial" w:cs="Arial"/>
          <w:b/>
          <w:sz w:val="21"/>
          <w:szCs w:val="21"/>
        </w:rPr>
        <w:t>i numeri di EUROPAN 13</w:t>
      </w:r>
      <w:r w:rsidRPr="004025B4">
        <w:rPr>
          <w:rFonts w:hAnsi="Arial" w:cs="Arial"/>
          <w:sz w:val="21"/>
          <w:szCs w:val="21"/>
        </w:rPr>
        <w:t xml:space="preserve"> dimostrano l’elevata attenzione al concorso.</w:t>
      </w:r>
    </w:p>
    <w:p w14:paraId="384DA750" w14:textId="686277BC" w:rsidR="008D3CB3" w:rsidRPr="004025B4" w:rsidRDefault="00995A95" w:rsidP="00556B7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64" w:lineRule="auto"/>
        <w:jc w:val="both"/>
        <w:rPr>
          <w:rFonts w:eastAsia="Helvetica Neue Light" w:hAnsi="Arial" w:cs="Arial"/>
          <w:sz w:val="21"/>
          <w:szCs w:val="21"/>
          <w:lang w:val="en-US"/>
        </w:rPr>
      </w:pPr>
      <w:r w:rsidRPr="004025B4">
        <w:rPr>
          <w:rFonts w:hAnsi="Arial" w:cs="Arial"/>
          <w:sz w:val="21"/>
          <w:szCs w:val="21"/>
        </w:rPr>
        <w:t>Al livello europeo</w:t>
      </w:r>
      <w:r w:rsidR="008562D1" w:rsidRPr="004025B4">
        <w:rPr>
          <w:rFonts w:hAnsi="Arial" w:cs="Arial"/>
          <w:sz w:val="21"/>
          <w:szCs w:val="21"/>
        </w:rPr>
        <w:t>,</w:t>
      </w:r>
      <w:r w:rsidRPr="004025B4">
        <w:rPr>
          <w:rFonts w:hAnsi="Arial" w:cs="Arial"/>
          <w:sz w:val="21"/>
          <w:szCs w:val="21"/>
        </w:rPr>
        <w:t xml:space="preserve"> 1862 gruppi iscritti sui 49 siti messi a concorso in 15</w:t>
      </w:r>
      <w:r w:rsidR="00E80371" w:rsidRPr="004025B4">
        <w:rPr>
          <w:rFonts w:hAnsi="Arial" w:cs="Arial"/>
          <w:sz w:val="21"/>
          <w:szCs w:val="21"/>
        </w:rPr>
        <w:t xml:space="preserve"> paesi Europei. </w:t>
      </w:r>
      <w:r w:rsidR="00E80371" w:rsidRPr="004025B4">
        <w:rPr>
          <w:rFonts w:hAnsi="Arial" w:cs="Arial"/>
          <w:sz w:val="21"/>
          <w:szCs w:val="21"/>
          <w:lang w:val="en-US"/>
        </w:rPr>
        <w:t>1</w:t>
      </w:r>
      <w:r w:rsidRPr="004025B4">
        <w:rPr>
          <w:rFonts w:hAnsi="Arial" w:cs="Arial"/>
          <w:sz w:val="21"/>
          <w:szCs w:val="21"/>
          <w:lang w:val="en-US"/>
        </w:rPr>
        <w:t>305</w:t>
      </w:r>
      <w:r w:rsidR="00E80371" w:rsidRPr="004025B4">
        <w:rPr>
          <w:rFonts w:hAnsi="Arial" w:cs="Arial"/>
          <w:sz w:val="21"/>
          <w:szCs w:val="21"/>
          <w:lang w:val="en-US"/>
        </w:rPr>
        <w:t xml:space="preserve"> progetti in</w:t>
      </w:r>
      <w:r w:rsidR="008562D1" w:rsidRPr="004025B4">
        <w:rPr>
          <w:rFonts w:hAnsi="Arial" w:cs="Arial"/>
          <w:sz w:val="21"/>
          <w:szCs w:val="21"/>
          <w:lang w:val="en-US"/>
        </w:rPr>
        <w:t>viati (il 73% delle iscrizioni)</w:t>
      </w:r>
      <w:r w:rsidRPr="004025B4">
        <w:rPr>
          <w:rFonts w:hAnsi="Arial" w:cs="Arial"/>
          <w:sz w:val="21"/>
          <w:szCs w:val="21"/>
        </w:rPr>
        <w:t xml:space="preserve"> provenienti da tutto il mondo</w:t>
      </w:r>
      <w:r w:rsidR="00E80371" w:rsidRPr="004025B4">
        <w:rPr>
          <w:rFonts w:hAnsi="Arial" w:cs="Arial"/>
          <w:sz w:val="21"/>
          <w:szCs w:val="21"/>
          <w:lang w:val="en-US"/>
        </w:rPr>
        <w:t>. 3</w:t>
      </w:r>
      <w:r w:rsidRPr="004025B4">
        <w:rPr>
          <w:rFonts w:hAnsi="Arial" w:cs="Arial"/>
          <w:sz w:val="21"/>
          <w:szCs w:val="21"/>
          <w:lang w:val="en-US"/>
        </w:rPr>
        <w:t>05</w:t>
      </w:r>
      <w:r w:rsidR="00E80371" w:rsidRPr="004025B4">
        <w:rPr>
          <w:rFonts w:hAnsi="Arial" w:cs="Arial"/>
          <w:sz w:val="21"/>
          <w:szCs w:val="21"/>
          <w:lang w:val="en-US"/>
        </w:rPr>
        <w:t xml:space="preserve"> progetti discussi al Forum delle Città e delle Giurie. </w:t>
      </w:r>
      <w:r w:rsidRPr="004025B4">
        <w:rPr>
          <w:rFonts w:hAnsi="Arial" w:cs="Arial"/>
          <w:sz w:val="21"/>
          <w:szCs w:val="21"/>
          <w:lang w:val="en-US"/>
        </w:rPr>
        <w:t>93 gruppi premiati</w:t>
      </w:r>
      <w:r w:rsidR="00E80371" w:rsidRPr="004025B4">
        <w:rPr>
          <w:rFonts w:hAnsi="Arial" w:cs="Arial"/>
          <w:sz w:val="21"/>
          <w:szCs w:val="21"/>
          <w:lang w:val="en-US"/>
        </w:rPr>
        <w:t xml:space="preserve"> e 6</w:t>
      </w:r>
      <w:r w:rsidRPr="004025B4">
        <w:rPr>
          <w:rFonts w:hAnsi="Arial" w:cs="Arial"/>
          <w:sz w:val="21"/>
          <w:szCs w:val="21"/>
          <w:lang w:val="en-US"/>
        </w:rPr>
        <w:t>1</w:t>
      </w:r>
      <w:r w:rsidR="00E80371" w:rsidRPr="004025B4">
        <w:rPr>
          <w:rFonts w:hAnsi="Arial" w:cs="Arial"/>
          <w:sz w:val="21"/>
          <w:szCs w:val="21"/>
          <w:lang w:val="en-US"/>
        </w:rPr>
        <w:t xml:space="preserve"> menzioni speciali. Saranno distribuiti </w:t>
      </w:r>
      <w:r w:rsidR="00936666" w:rsidRPr="004025B4">
        <w:rPr>
          <w:rFonts w:hAnsi="Arial" w:cs="Arial"/>
          <w:sz w:val="21"/>
          <w:szCs w:val="21"/>
          <w:lang w:val="en-US"/>
        </w:rPr>
        <w:t>più di</w:t>
      </w:r>
      <w:r w:rsidR="00E80371" w:rsidRPr="004025B4">
        <w:rPr>
          <w:rFonts w:hAnsi="Arial" w:cs="Arial"/>
          <w:sz w:val="21"/>
          <w:szCs w:val="21"/>
          <w:lang w:val="en-US"/>
        </w:rPr>
        <w:t xml:space="preserve"> </w:t>
      </w:r>
      <w:r w:rsidRPr="004025B4">
        <w:rPr>
          <w:rFonts w:hAnsi="Arial" w:cs="Arial"/>
          <w:sz w:val="21"/>
          <w:szCs w:val="21"/>
          <w:lang w:val="en-US"/>
        </w:rPr>
        <w:t>8</w:t>
      </w:r>
      <w:r w:rsidR="004025B4">
        <w:rPr>
          <w:rFonts w:hAnsi="Arial" w:cs="Arial"/>
          <w:sz w:val="21"/>
          <w:szCs w:val="21"/>
          <w:lang w:val="en-US"/>
        </w:rPr>
        <w:t>00mila</w:t>
      </w:r>
      <w:r w:rsidR="00E80371" w:rsidRPr="004025B4">
        <w:rPr>
          <w:rFonts w:hAnsi="Arial" w:cs="Arial"/>
          <w:sz w:val="21"/>
          <w:szCs w:val="21"/>
          <w:lang w:val="en-US"/>
        </w:rPr>
        <w:t xml:space="preserve"> euro di premi.</w:t>
      </w:r>
    </w:p>
    <w:p w14:paraId="43848060" w14:textId="09935AA9" w:rsidR="008D3CB3" w:rsidRPr="004025B4" w:rsidRDefault="00E80371" w:rsidP="00556B7A">
      <w:pPr>
        <w:spacing w:line="264" w:lineRule="auto"/>
        <w:jc w:val="both"/>
        <w:rPr>
          <w:rFonts w:eastAsia="Helvetica Neue Light"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>Tra i dati più interessanti, come in tutte le precedenti edizioni, si distinguono i gruppi italiani premiati in tutta Europa, ai primi posti insieme a Spagna e Francia.</w:t>
      </w:r>
      <w:r w:rsidR="00827849" w:rsidRPr="004025B4">
        <w:rPr>
          <w:rFonts w:hAnsi="Arial" w:cs="Arial"/>
          <w:sz w:val="21"/>
          <w:szCs w:val="21"/>
        </w:rPr>
        <w:t xml:space="preserve"> </w:t>
      </w:r>
    </w:p>
    <w:p w14:paraId="4D3DCCF9" w14:textId="46F98556" w:rsidR="008D3CB3" w:rsidRPr="004025B4" w:rsidRDefault="00E80371" w:rsidP="00556B7A">
      <w:pPr>
        <w:spacing w:line="264" w:lineRule="auto"/>
        <w:jc w:val="both"/>
        <w:rPr>
          <w:rFonts w:eastAsia="Helvetica Neue Light"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>Come vuole la tradizione di Europan</w:t>
      </w:r>
      <w:r w:rsidR="008562D1" w:rsidRPr="004025B4">
        <w:rPr>
          <w:rFonts w:hAnsi="Arial" w:cs="Arial"/>
          <w:sz w:val="21"/>
          <w:szCs w:val="21"/>
        </w:rPr>
        <w:t>,</w:t>
      </w:r>
      <w:r w:rsidRPr="004025B4">
        <w:rPr>
          <w:rFonts w:hAnsi="Arial" w:cs="Arial"/>
          <w:sz w:val="21"/>
          <w:szCs w:val="21"/>
        </w:rPr>
        <w:t xml:space="preserve"> per ogni edizione è presentato un catalogo dei risultati </w:t>
      </w:r>
      <w:r w:rsidR="00827849" w:rsidRPr="004025B4">
        <w:rPr>
          <w:rFonts w:hAnsi="Arial" w:cs="Arial"/>
          <w:sz w:val="21"/>
          <w:szCs w:val="21"/>
        </w:rPr>
        <w:t>in Italia</w:t>
      </w:r>
      <w:r w:rsidRPr="004025B4">
        <w:rPr>
          <w:rFonts w:hAnsi="Arial" w:cs="Arial"/>
          <w:sz w:val="21"/>
          <w:szCs w:val="21"/>
        </w:rPr>
        <w:t>, dove sono contenuti interessanti articoli sull’edizione, i progetti premiati, ma anche i progetti partecipanti con una speciale sezione dedicata ai progettisti premiati all’estero, statistiche e altro.</w:t>
      </w:r>
    </w:p>
    <w:p w14:paraId="68D995D4" w14:textId="249847A8" w:rsidR="008D3CB3" w:rsidRPr="004025B4" w:rsidRDefault="00E80371" w:rsidP="00556B7A">
      <w:pPr>
        <w:spacing w:line="264" w:lineRule="auto"/>
        <w:jc w:val="both"/>
        <w:rPr>
          <w:rFonts w:eastAsia="Helvetica Neue Light"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 xml:space="preserve">Per tutte le informazioni </w:t>
      </w:r>
      <w:hyperlink r:id="rId6" w:history="1">
        <w:r w:rsidRPr="004025B4">
          <w:rPr>
            <w:rStyle w:val="Hyperlink0"/>
            <w:rFonts w:hAnsi="Arial" w:cs="Arial"/>
            <w:sz w:val="21"/>
            <w:szCs w:val="21"/>
          </w:rPr>
          <w:t>www.europan-italia.com</w:t>
        </w:r>
      </w:hyperlink>
      <w:r w:rsidRPr="004025B4">
        <w:rPr>
          <w:rFonts w:hAnsi="Arial" w:cs="Arial"/>
          <w:sz w:val="21"/>
          <w:szCs w:val="21"/>
        </w:rPr>
        <w:t>.</w:t>
      </w:r>
    </w:p>
    <w:p w14:paraId="29DCC9D4" w14:textId="31DDA4F7" w:rsidR="00374B3F" w:rsidRPr="00715CF6" w:rsidRDefault="007E22C0" w:rsidP="00715CF6">
      <w:pPr>
        <w:spacing w:line="264" w:lineRule="auto"/>
        <w:jc w:val="both"/>
        <w:rPr>
          <w:rFonts w:hAnsi="Arial" w:cs="Arial"/>
          <w:sz w:val="21"/>
          <w:szCs w:val="21"/>
        </w:rPr>
      </w:pPr>
      <w:r w:rsidRPr="004025B4">
        <w:rPr>
          <w:rFonts w:hAnsi="Arial" w:cs="Arial"/>
          <w:sz w:val="21"/>
          <w:szCs w:val="21"/>
        </w:rPr>
        <w:t>La m</w:t>
      </w:r>
      <w:r w:rsidR="00827849" w:rsidRPr="004025B4">
        <w:rPr>
          <w:rFonts w:hAnsi="Arial" w:cs="Arial"/>
          <w:sz w:val="21"/>
          <w:szCs w:val="21"/>
        </w:rPr>
        <w:t>ostra</w:t>
      </w:r>
      <w:r w:rsidRPr="004025B4">
        <w:rPr>
          <w:rFonts w:hAnsi="Arial" w:cs="Arial"/>
          <w:sz w:val="21"/>
          <w:szCs w:val="21"/>
        </w:rPr>
        <w:t xml:space="preserve"> resterà </w:t>
      </w:r>
      <w:r w:rsidR="008562D1" w:rsidRPr="004025B4">
        <w:rPr>
          <w:rFonts w:hAnsi="Arial" w:cs="Arial"/>
          <w:sz w:val="21"/>
          <w:szCs w:val="21"/>
        </w:rPr>
        <w:t>aperta al pubblico</w:t>
      </w:r>
      <w:r w:rsidR="00827849" w:rsidRPr="004025B4">
        <w:rPr>
          <w:rFonts w:hAnsi="Arial" w:cs="Arial"/>
          <w:sz w:val="21"/>
          <w:szCs w:val="21"/>
        </w:rPr>
        <w:t xml:space="preserve"> fino al 15</w:t>
      </w:r>
      <w:r w:rsidRPr="004025B4">
        <w:rPr>
          <w:rFonts w:hAnsi="Arial" w:cs="Arial"/>
          <w:sz w:val="21"/>
          <w:szCs w:val="21"/>
        </w:rPr>
        <w:t xml:space="preserve"> </w:t>
      </w:r>
      <w:r w:rsidR="00827849" w:rsidRPr="004025B4">
        <w:rPr>
          <w:rFonts w:hAnsi="Arial" w:cs="Arial"/>
          <w:sz w:val="21"/>
          <w:szCs w:val="21"/>
        </w:rPr>
        <w:t>Aprile 2016</w:t>
      </w:r>
      <w:r w:rsidRPr="004025B4">
        <w:rPr>
          <w:rFonts w:hAnsi="Arial" w:cs="Arial"/>
          <w:sz w:val="21"/>
          <w:szCs w:val="21"/>
        </w:rPr>
        <w:t>.</w:t>
      </w:r>
      <w:bookmarkStart w:id="0" w:name="_GoBack"/>
      <w:bookmarkEnd w:id="0"/>
    </w:p>
    <w:sectPr w:rsidR="00374B3F" w:rsidRPr="00715CF6" w:rsidSect="004025B4">
      <w:headerReference w:type="default" r:id="rId7"/>
      <w:footerReference w:type="default" r:id="rId8"/>
      <w:pgSz w:w="11900" w:h="16840"/>
      <w:pgMar w:top="752" w:right="1080" w:bottom="603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8B5F1" w14:textId="77777777" w:rsidR="0031480F" w:rsidRDefault="0031480F">
      <w:r>
        <w:separator/>
      </w:r>
    </w:p>
  </w:endnote>
  <w:endnote w:type="continuationSeparator" w:id="0">
    <w:p w14:paraId="69B17170" w14:textId="77777777" w:rsidR="0031480F" w:rsidRDefault="0031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old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UltraLight">
    <w:panose1 w:val="02000206000000020004"/>
    <w:charset w:val="00"/>
    <w:family w:val="auto"/>
    <w:pitch w:val="variable"/>
    <w:sig w:usb0="A00002FF" w:usb1="5000205B" w:usb2="00000002" w:usb3="00000000" w:csb0="00000001" w:csb1="00000000"/>
  </w:font>
  <w:font w:name="Helvetica Neue Medium">
    <w:panose1 w:val="020B0604020202020204"/>
    <w:charset w:val="00"/>
    <w:family w:val="auto"/>
    <w:pitch w:val="variable"/>
    <w:sig w:usb0="A00002FF" w:usb1="5000205B" w:usb2="00000002" w:usb3="00000000" w:csb0="0000009B" w:csb1="00000000"/>
  </w:font>
  <w:font w:name="Helvetica Neue Thin">
    <w:panose1 w:val="020B0403020202020204"/>
    <w:charset w:val="00"/>
    <w:family w:val="auto"/>
    <w:pitch w:val="variable"/>
    <w:sig w:usb0="E00002EF" w:usb1="5000205B" w:usb2="00000002" w:usb3="00000000" w:csb0="0000009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D2638" w14:textId="77777777" w:rsidR="008D3CB3" w:rsidRDefault="008D3CB3">
    <w:pPr>
      <w:pStyle w:val="Intestazionee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5D213" w14:textId="77777777" w:rsidR="0031480F" w:rsidRDefault="0031480F">
      <w:r>
        <w:separator/>
      </w:r>
    </w:p>
  </w:footnote>
  <w:footnote w:type="continuationSeparator" w:id="0">
    <w:p w14:paraId="778AAD23" w14:textId="77777777" w:rsidR="0031480F" w:rsidRDefault="0031480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3B8AA" w14:textId="77777777" w:rsidR="008D3CB3" w:rsidRDefault="008D3CB3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visionView w:formatting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B3"/>
    <w:rsid w:val="000D23EB"/>
    <w:rsid w:val="001110DD"/>
    <w:rsid w:val="00130621"/>
    <w:rsid w:val="00135430"/>
    <w:rsid w:val="0023200F"/>
    <w:rsid w:val="0031480F"/>
    <w:rsid w:val="00374B3F"/>
    <w:rsid w:val="004025B4"/>
    <w:rsid w:val="00495096"/>
    <w:rsid w:val="004F00C5"/>
    <w:rsid w:val="00556B7A"/>
    <w:rsid w:val="005C0B35"/>
    <w:rsid w:val="005D40C9"/>
    <w:rsid w:val="005F4237"/>
    <w:rsid w:val="00676AF1"/>
    <w:rsid w:val="00715CF6"/>
    <w:rsid w:val="007811EC"/>
    <w:rsid w:val="007E22C0"/>
    <w:rsid w:val="00827849"/>
    <w:rsid w:val="008562D1"/>
    <w:rsid w:val="008819C7"/>
    <w:rsid w:val="008D3CB3"/>
    <w:rsid w:val="00936666"/>
    <w:rsid w:val="00995A95"/>
    <w:rsid w:val="009D7190"/>
    <w:rsid w:val="00AC7EBD"/>
    <w:rsid w:val="00B97494"/>
    <w:rsid w:val="00BC7D4F"/>
    <w:rsid w:val="00C50724"/>
    <w:rsid w:val="00CA73A2"/>
    <w:rsid w:val="00D07EA9"/>
    <w:rsid w:val="00DE42A4"/>
    <w:rsid w:val="00E80371"/>
    <w:rsid w:val="00F5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7EB8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rFonts w:ascii="Arial" w:hAnsi="Arial Unicode MS" w:cs="Arial Unicode MS"/>
      <w:color w:val="000000"/>
      <w:u w:color="000000"/>
      <w:lang w:eastAsia="en-US"/>
    </w:rPr>
  </w:style>
  <w:style w:type="paragraph" w:styleId="Titolo1">
    <w:name w:val="heading 1"/>
    <w:next w:val="Normale"/>
    <w:pPr>
      <w:keepNext/>
      <w:jc w:val="both"/>
      <w:outlineLvl w:val="0"/>
    </w:pPr>
    <w:rPr>
      <w:rFonts w:ascii="Arial Bold" w:hAnsi="Arial Unicode MS" w:cs="Arial Unicode MS"/>
      <w:color w:val="000000"/>
      <w:sz w:val="22"/>
      <w:szCs w:val="22"/>
      <w:u w:color="000000"/>
    </w:rPr>
  </w:style>
  <w:style w:type="paragraph" w:styleId="Titolo4">
    <w:name w:val="heading 4"/>
    <w:next w:val="Normale"/>
    <w:pPr>
      <w:keepNext/>
      <w:spacing w:before="240" w:after="60"/>
      <w:outlineLvl w:val="3"/>
    </w:pPr>
    <w:rPr>
      <w:rFonts w:ascii="Cambria" w:eastAsia="Cambria" w:hAnsi="Cambria" w:cs="Cambria"/>
      <w:b/>
      <w:bCs/>
      <w:color w:val="000000"/>
      <w:sz w:val="28"/>
      <w:szCs w:val="28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Corpotesto">
    <w:name w:val="Body Text"/>
    <w:rPr>
      <w:rFonts w:ascii="Arial" w:eastAsia="Arial" w:hAnsi="Arial" w:cs="Arial"/>
      <w:color w:val="FF0000"/>
      <w:u w:color="FF0000"/>
    </w:rPr>
  </w:style>
  <w:style w:type="paragraph" w:styleId="NormaleWeb">
    <w:name w:val="Normal (Web)"/>
    <w:basedOn w:val="Normale"/>
    <w:rsid w:val="008278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Lines="1" w:afterLines="1" w:after="200"/>
    </w:pPr>
    <w:rPr>
      <w:rFonts w:ascii="Times" w:eastAsia="Cambria" w:hAnsi="Times" w:cs="Times New Roman"/>
      <w:color w:val="auto"/>
      <w:bdr w:val="none" w:sz="0" w:space="0" w:color="auto"/>
    </w:rPr>
  </w:style>
  <w:style w:type="paragraph" w:customStyle="1" w:styleId="Didefault">
    <w:name w:val="Di default"/>
    <w:rsid w:val="00827849"/>
    <w:rPr>
      <w:rFonts w:ascii="Helvetica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europan-italia.com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676</Words>
  <Characters>3857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Rosalia Vesco</cp:lastModifiedBy>
  <cp:revision>5</cp:revision>
  <cp:lastPrinted>2016-03-21T06:04:00Z</cp:lastPrinted>
  <dcterms:created xsi:type="dcterms:W3CDTF">2016-03-21T06:07:00Z</dcterms:created>
  <dcterms:modified xsi:type="dcterms:W3CDTF">2016-03-24T11:41:00Z</dcterms:modified>
</cp:coreProperties>
</file>